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F9" w:rsidRPr="00590518" w:rsidRDefault="009E05F9" w:rsidP="009E05F9">
      <w:pPr>
        <w:keepNext/>
        <w:widowControl w:val="0"/>
        <w:outlineLvl w:val="0"/>
        <w:rPr>
          <w:rFonts w:ascii="Arrus BT" w:eastAsia="Times New Roman" w:hAnsi="Arrus BT" w:cs="Times New Roman"/>
          <w:b/>
          <w:snapToGrid w:val="0"/>
          <w:color w:val="008000"/>
          <w:sz w:val="24"/>
          <w:szCs w:val="20"/>
        </w:rPr>
      </w:pPr>
      <w:r w:rsidRPr="00590518">
        <w:rPr>
          <w:rFonts w:ascii="Arrus BT" w:eastAsia="Times New Roman" w:hAnsi="Arrus BT" w:cs="Times New Roman"/>
          <w:b/>
          <w:snapToGrid w:val="0"/>
          <w:color w:val="008000"/>
          <w:sz w:val="24"/>
          <w:szCs w:val="20"/>
        </w:rPr>
        <w:t>NATIVITY OF THE BLESSED VIRGIN MARY HIGH SCHOOL</w:t>
      </w:r>
      <w:r>
        <w:rPr>
          <w:rFonts w:ascii="Arrus BT" w:eastAsia="Times New Roman" w:hAnsi="Arrus BT" w:cs="Times New Roman"/>
          <w:b/>
          <w:snapToGrid w:val="0"/>
          <w:color w:val="008000"/>
          <w:sz w:val="24"/>
          <w:szCs w:val="20"/>
        </w:rPr>
        <w:t>, Inc.</w:t>
      </w:r>
    </w:p>
    <w:p w:rsidR="009E05F9" w:rsidRPr="00590518" w:rsidRDefault="009E05F9" w:rsidP="009E05F9">
      <w:pPr>
        <w:widowControl w:val="0"/>
        <w:jc w:val="right"/>
        <w:rPr>
          <w:rFonts w:ascii="Arrus BT" w:eastAsia="Times New Roman" w:hAnsi="Arrus BT" w:cs="Times New Roman"/>
          <w:b/>
          <w:i/>
          <w:snapToGrid w:val="0"/>
          <w:color w:val="008000"/>
          <w:sz w:val="18"/>
          <w:szCs w:val="20"/>
        </w:rPr>
      </w:pPr>
    </w:p>
    <w:p w:rsidR="009E05F9" w:rsidRPr="00590518" w:rsidRDefault="009E05F9" w:rsidP="009E05F9">
      <w:pPr>
        <w:widowControl w:val="0"/>
        <w:jc w:val="right"/>
        <w:rPr>
          <w:rFonts w:ascii="Arrus BT" w:eastAsia="Times New Roman" w:hAnsi="Arrus BT" w:cs="Times New Roman"/>
          <w:b/>
          <w:i/>
          <w:snapToGrid w:val="0"/>
          <w:color w:val="008000"/>
          <w:sz w:val="18"/>
          <w:szCs w:val="20"/>
        </w:rPr>
      </w:pPr>
      <w:r>
        <w:rPr>
          <w:rFonts w:ascii="SubwayLondon" w:eastAsia="Times New Roman" w:hAnsi="SubwayLondo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50EF1E" wp14:editId="22F21A9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80135" cy="1012825"/>
            <wp:effectExtent l="0" t="0" r="5715" b="0"/>
            <wp:wrapTight wrapText="right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ight>
            <wp:docPr id="1" name="Picture 1" descr="Nativity%20Seal-Blac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vity%20Seal-Black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518">
        <w:rPr>
          <w:rFonts w:ascii="Arrus BT" w:eastAsia="Times New Roman" w:hAnsi="Arrus BT" w:cs="Times New Roman"/>
          <w:b/>
          <w:i/>
          <w:snapToGrid w:val="0"/>
          <w:color w:val="008000"/>
          <w:sz w:val="18"/>
          <w:szCs w:val="20"/>
        </w:rPr>
        <w:t>Member of the Middle States Association of Colleges and Secondary Schools</w:t>
      </w:r>
    </w:p>
    <w:p w:rsidR="009E05F9" w:rsidRPr="00590518" w:rsidRDefault="009E05F9" w:rsidP="009E05F9">
      <w:pPr>
        <w:jc w:val="right"/>
        <w:rPr>
          <w:rFonts w:ascii="Arrus BT" w:eastAsia="Times New Roman" w:hAnsi="Arrus BT" w:cs="Times New Roman"/>
          <w:b/>
          <w:color w:val="008000"/>
          <w:szCs w:val="20"/>
        </w:rPr>
      </w:pPr>
      <w:r w:rsidRPr="00590518">
        <w:rPr>
          <w:rFonts w:ascii="Arrus BT" w:eastAsia="Times New Roman" w:hAnsi="Arrus BT" w:cs="Times New Roman"/>
          <w:b/>
          <w:color w:val="008000"/>
          <w:szCs w:val="20"/>
        </w:rPr>
        <w:t>One Lawtons Hill</w:t>
      </w:r>
    </w:p>
    <w:p w:rsidR="009E05F9" w:rsidRPr="00590518" w:rsidRDefault="009E05F9" w:rsidP="009E05F9">
      <w:pPr>
        <w:jc w:val="right"/>
        <w:rPr>
          <w:rFonts w:ascii="Arrus BT" w:eastAsia="Times New Roman" w:hAnsi="Arrus BT" w:cs="Times New Roman"/>
          <w:b/>
          <w:color w:val="008000"/>
          <w:sz w:val="24"/>
          <w:szCs w:val="20"/>
        </w:rPr>
      </w:pPr>
      <w:smartTag w:uri="urn:schemas-microsoft-com:office:smarttags" w:element="place">
        <w:smartTag w:uri="urn:schemas-microsoft-com:office:smarttags" w:element="City">
          <w:r w:rsidRPr="00590518">
            <w:rPr>
              <w:rFonts w:ascii="Arrus BT" w:eastAsia="Times New Roman" w:hAnsi="Arrus BT" w:cs="Times New Roman"/>
              <w:b/>
              <w:color w:val="008000"/>
              <w:szCs w:val="20"/>
            </w:rPr>
            <w:t>Pottsville</w:t>
          </w:r>
        </w:smartTag>
        <w:r w:rsidRPr="00590518">
          <w:rPr>
            <w:rFonts w:ascii="Arrus BT" w:eastAsia="Times New Roman" w:hAnsi="Arrus BT" w:cs="Times New Roman"/>
            <w:b/>
            <w:color w:val="008000"/>
            <w:szCs w:val="20"/>
          </w:rPr>
          <w:t xml:space="preserve">, </w:t>
        </w:r>
        <w:smartTag w:uri="urn:schemas-microsoft-com:office:smarttags" w:element="State">
          <w:r w:rsidRPr="00590518">
            <w:rPr>
              <w:rFonts w:ascii="Arrus BT" w:eastAsia="Times New Roman" w:hAnsi="Arrus BT" w:cs="Times New Roman"/>
              <w:b/>
              <w:color w:val="008000"/>
              <w:szCs w:val="20"/>
            </w:rPr>
            <w:t>Pennsylvania</w:t>
          </w:r>
        </w:smartTag>
        <w:r w:rsidRPr="00590518">
          <w:rPr>
            <w:rFonts w:ascii="Arrus BT" w:eastAsia="Times New Roman" w:hAnsi="Arrus BT" w:cs="Times New Roman"/>
            <w:b/>
            <w:color w:val="008000"/>
            <w:szCs w:val="20"/>
          </w:rPr>
          <w:t xml:space="preserve">  </w:t>
        </w:r>
        <w:smartTag w:uri="urn:schemas-microsoft-com:office:smarttags" w:element="PostalCode">
          <w:r w:rsidRPr="00590518">
            <w:rPr>
              <w:rFonts w:ascii="Arrus BT" w:eastAsia="Times New Roman" w:hAnsi="Arrus BT" w:cs="Times New Roman"/>
              <w:b/>
              <w:color w:val="008000"/>
              <w:szCs w:val="20"/>
            </w:rPr>
            <w:t>17901-2795</w:t>
          </w:r>
        </w:smartTag>
      </w:smartTag>
    </w:p>
    <w:p w:rsidR="009E05F9" w:rsidRPr="00590518" w:rsidRDefault="009E05F9" w:rsidP="009E05F9">
      <w:pPr>
        <w:jc w:val="right"/>
        <w:rPr>
          <w:rFonts w:ascii="Arrus BT" w:eastAsia="Times New Roman" w:hAnsi="Arrus BT" w:cs="Times New Roman"/>
          <w:b/>
          <w:color w:val="008000"/>
          <w:sz w:val="20"/>
          <w:szCs w:val="20"/>
        </w:rPr>
      </w:pPr>
      <w:r w:rsidRPr="00590518">
        <w:rPr>
          <w:rFonts w:ascii="Arrus BT" w:eastAsia="Times New Roman" w:hAnsi="Arrus BT" w:cs="Times New Roman"/>
          <w:b/>
          <w:color w:val="008000"/>
          <w:sz w:val="20"/>
          <w:szCs w:val="20"/>
        </w:rPr>
        <w:t>Area Code (570) 622-8110</w:t>
      </w:r>
    </w:p>
    <w:p w:rsidR="009E05F9" w:rsidRPr="00590518" w:rsidRDefault="009E05F9" w:rsidP="009E05F9">
      <w:pPr>
        <w:jc w:val="right"/>
        <w:rPr>
          <w:rFonts w:ascii="Arrus BT" w:eastAsia="Times New Roman" w:hAnsi="Arrus BT" w:cs="Times New Roman"/>
          <w:b/>
          <w:color w:val="008000"/>
          <w:sz w:val="20"/>
          <w:szCs w:val="20"/>
        </w:rPr>
      </w:pPr>
      <w:r w:rsidRPr="00590518">
        <w:rPr>
          <w:rFonts w:ascii="Arrus BT" w:eastAsia="Times New Roman" w:hAnsi="Arrus BT" w:cs="Times New Roman"/>
          <w:b/>
          <w:color w:val="008000"/>
          <w:sz w:val="20"/>
          <w:szCs w:val="20"/>
        </w:rPr>
        <w:t>Fax (570) 622-0454</w:t>
      </w:r>
    </w:p>
    <w:p w:rsidR="009E05F9" w:rsidRDefault="009E05F9" w:rsidP="009E05F9">
      <w:pPr>
        <w:jc w:val="right"/>
        <w:rPr>
          <w:rFonts w:ascii="Arrus BT" w:eastAsia="Times New Roman" w:hAnsi="Arrus BT" w:cs="Times New Roman"/>
          <w:b/>
          <w:color w:val="0000FF"/>
          <w:sz w:val="20"/>
          <w:szCs w:val="20"/>
          <w:u w:val="single"/>
        </w:rPr>
      </w:pPr>
      <w:r w:rsidRPr="00590518">
        <w:rPr>
          <w:rFonts w:ascii="Arrus BT" w:eastAsia="Times New Roman" w:hAnsi="Arrus BT" w:cs="Times New Roman"/>
          <w:b/>
          <w:color w:val="008000"/>
          <w:sz w:val="20"/>
          <w:szCs w:val="20"/>
        </w:rPr>
        <w:t xml:space="preserve">web site: </w:t>
      </w:r>
      <w:hyperlink r:id="rId6" w:history="1">
        <w:r w:rsidRPr="00590518">
          <w:rPr>
            <w:rFonts w:ascii="Arrus BT" w:eastAsia="Times New Roman" w:hAnsi="Arrus BT" w:cs="Times New Roman"/>
            <w:b/>
            <w:color w:val="0000FF"/>
            <w:sz w:val="20"/>
            <w:szCs w:val="20"/>
            <w:u w:val="single"/>
          </w:rPr>
          <w:t>www.nativitybvm.net</w:t>
        </w:r>
      </w:hyperlink>
    </w:p>
    <w:p w:rsidR="009E05F9" w:rsidRPr="00590518" w:rsidRDefault="009E05F9" w:rsidP="009E05F9">
      <w:pPr>
        <w:jc w:val="right"/>
        <w:rPr>
          <w:rFonts w:ascii="Arrus BT" w:eastAsia="Times New Roman" w:hAnsi="Arrus BT" w:cs="Times New Roman"/>
          <w:b/>
          <w:color w:val="008000"/>
          <w:sz w:val="20"/>
          <w:szCs w:val="20"/>
        </w:rPr>
      </w:pPr>
    </w:p>
    <w:p w:rsidR="005576C3" w:rsidRPr="005576C3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23, 2018</w:t>
      </w:r>
    </w:p>
    <w:p w:rsidR="005576C3" w:rsidRDefault="005576C3">
      <w:pPr>
        <w:rPr>
          <w:rFonts w:ascii="Times New Roman" w:hAnsi="Times New Roman" w:cs="Times New Roman"/>
          <w:sz w:val="24"/>
          <w:szCs w:val="24"/>
        </w:rPr>
      </w:pPr>
    </w:p>
    <w:p w:rsidR="00663FA0" w:rsidRPr="005576C3" w:rsidRDefault="00663FA0">
      <w:pPr>
        <w:rPr>
          <w:rFonts w:ascii="Times New Roman" w:hAnsi="Times New Roman" w:cs="Times New Roman"/>
          <w:sz w:val="24"/>
          <w:szCs w:val="24"/>
        </w:rPr>
      </w:pPr>
    </w:p>
    <w:p w:rsidR="005576C3" w:rsidRPr="005576C3" w:rsidRDefault="005576C3">
      <w:pPr>
        <w:rPr>
          <w:rFonts w:ascii="Times New Roman" w:hAnsi="Times New Roman" w:cs="Times New Roman"/>
          <w:sz w:val="24"/>
          <w:szCs w:val="24"/>
        </w:rPr>
      </w:pPr>
      <w:r w:rsidRPr="005576C3">
        <w:rPr>
          <w:rFonts w:ascii="Times New Roman" w:hAnsi="Times New Roman" w:cs="Times New Roman"/>
          <w:sz w:val="24"/>
          <w:szCs w:val="24"/>
        </w:rPr>
        <w:t xml:space="preserve">Dear </w:t>
      </w:r>
      <w:r w:rsidR="00781768">
        <w:rPr>
          <w:rFonts w:ascii="Times New Roman" w:hAnsi="Times New Roman" w:cs="Times New Roman"/>
          <w:sz w:val="24"/>
          <w:szCs w:val="24"/>
        </w:rPr>
        <w:t>Parents/Guardians</w:t>
      </w:r>
      <w:r w:rsidR="00663F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76C3" w:rsidRDefault="005576C3">
      <w:pPr>
        <w:rPr>
          <w:rFonts w:ascii="Times New Roman" w:hAnsi="Times New Roman" w:cs="Times New Roman"/>
          <w:sz w:val="24"/>
          <w:szCs w:val="24"/>
        </w:rPr>
      </w:pPr>
    </w:p>
    <w:p w:rsidR="00663FA0" w:rsidRDefault="0055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notify you of our </w:t>
      </w:r>
      <w:r w:rsidR="00663FA0">
        <w:rPr>
          <w:rFonts w:ascii="Times New Roman" w:hAnsi="Times New Roman" w:cs="Times New Roman"/>
          <w:sz w:val="24"/>
          <w:szCs w:val="24"/>
        </w:rPr>
        <w:t>change in schedule due to the recent snow days. Nativity BVM High School will be in school the following days which are not on our original calendar:</w:t>
      </w: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Monday, April 2, 2018- (Easter Monday)</w:t>
      </w: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Thursday, June 7, 2018 – Early Dismissal @ 12:50 PM</w:t>
      </w: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Friday, June 8, 2018 – Early Dismissal @ 11:00 AM</w:t>
      </w: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have also been changes to the Early Dismissal schedule to accommodate a change in our exams and the added days due to snow. The corrected dismissals are listed below:</w:t>
      </w: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</w:p>
    <w:p w:rsidR="000D38A0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Wednesday, May 30, 2018 – Regular Dismissal</w:t>
      </w:r>
      <w:r w:rsidR="000D38A0">
        <w:rPr>
          <w:rFonts w:ascii="Times New Roman" w:hAnsi="Times New Roman" w:cs="Times New Roman"/>
          <w:sz w:val="24"/>
          <w:szCs w:val="24"/>
        </w:rPr>
        <w:t xml:space="preserve"> – Senior exams only – with </w:t>
      </w:r>
    </w:p>
    <w:p w:rsidR="00663FA0" w:rsidRDefault="000D3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graduation practice to follow.</w:t>
      </w: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Thursday, May 31, 2018  -    Early Dismissal @ 12:50 PM</w:t>
      </w:r>
      <w:r w:rsidR="000D38A0">
        <w:rPr>
          <w:rFonts w:ascii="Times New Roman" w:hAnsi="Times New Roman" w:cs="Times New Roman"/>
          <w:sz w:val="24"/>
          <w:szCs w:val="24"/>
        </w:rPr>
        <w:t xml:space="preserve"> – Exams all students</w:t>
      </w: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Friday, June 1, 2018 -            Early Dismissal @ 12:50 PM</w:t>
      </w:r>
      <w:r w:rsidR="000D38A0">
        <w:rPr>
          <w:rFonts w:ascii="Times New Roman" w:hAnsi="Times New Roman" w:cs="Times New Roman"/>
          <w:sz w:val="24"/>
          <w:szCs w:val="24"/>
        </w:rPr>
        <w:t xml:space="preserve"> – Exams all students</w:t>
      </w: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Monday, June 4, 2018 -         Early Dismissal @ 11:00 AM</w:t>
      </w:r>
      <w:r w:rsidR="000D38A0">
        <w:rPr>
          <w:rFonts w:ascii="Times New Roman" w:hAnsi="Times New Roman" w:cs="Times New Roman"/>
          <w:sz w:val="24"/>
          <w:szCs w:val="24"/>
        </w:rPr>
        <w:t xml:space="preserve"> – Exams – underclass only </w:t>
      </w:r>
    </w:p>
    <w:p w:rsidR="000D38A0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Tuesday, June 5, 2018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Early Dismissal @ 12:50 PM</w:t>
      </w:r>
      <w:r w:rsidR="000D38A0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Wednesday, June 6, 2018      Early Dismissal @ 12:50 PM</w:t>
      </w:r>
      <w:r w:rsidR="000D38A0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663FA0" w:rsidRDefault="00663FA0">
      <w:pPr>
        <w:rPr>
          <w:rFonts w:ascii="Times New Roman" w:hAnsi="Times New Roman" w:cs="Times New Roman"/>
          <w:sz w:val="24"/>
          <w:szCs w:val="24"/>
        </w:rPr>
      </w:pPr>
    </w:p>
    <w:p w:rsidR="00663FA0" w:rsidRDefault="00781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not be any change for Baccalaureate Mass on Monday, June 4, 2018 @ 7 PM or Graduation on Tuesday, June 5, 2018 @ 7 PM.</w:t>
      </w:r>
      <w:r w:rsidR="000D38A0">
        <w:rPr>
          <w:rFonts w:ascii="Times New Roman" w:hAnsi="Times New Roman" w:cs="Times New Roman"/>
          <w:sz w:val="24"/>
          <w:szCs w:val="24"/>
        </w:rPr>
        <w:t xml:space="preserve"> More information regarding exams and the end of the year schedule will be in the school newsletters. </w:t>
      </w:r>
      <w:r w:rsidR="00663FA0">
        <w:rPr>
          <w:rFonts w:ascii="Times New Roman" w:hAnsi="Times New Roman" w:cs="Times New Roman"/>
          <w:sz w:val="24"/>
          <w:szCs w:val="24"/>
        </w:rPr>
        <w:t xml:space="preserve">If you have any questions, please let me know. I appreciate your cooperation and help with these changes due to our recent snow storms. </w:t>
      </w:r>
    </w:p>
    <w:p w:rsidR="00663FA0" w:rsidRDefault="005576C3" w:rsidP="0066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38A0" w:rsidRDefault="000D38A0" w:rsidP="00663FA0">
      <w:pPr>
        <w:rPr>
          <w:rFonts w:ascii="Times New Roman" w:hAnsi="Times New Roman" w:cs="Times New Roman"/>
          <w:sz w:val="24"/>
          <w:szCs w:val="24"/>
        </w:rPr>
      </w:pPr>
    </w:p>
    <w:p w:rsidR="005576C3" w:rsidRDefault="005576C3" w:rsidP="0055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576C3" w:rsidRDefault="005576C3" w:rsidP="005576C3">
      <w:pPr>
        <w:rPr>
          <w:rFonts w:ascii="Times New Roman" w:hAnsi="Times New Roman" w:cs="Times New Roman"/>
          <w:sz w:val="24"/>
          <w:szCs w:val="24"/>
        </w:rPr>
      </w:pPr>
    </w:p>
    <w:p w:rsidR="005576C3" w:rsidRDefault="002E4129" w:rsidP="0055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3110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ol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84" cy="3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8A0" w:rsidRDefault="000D38A0" w:rsidP="005576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6C3" w:rsidRDefault="005576C3" w:rsidP="0055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Lynn Sabol</w:t>
      </w:r>
    </w:p>
    <w:p w:rsidR="005576C3" w:rsidRDefault="005576C3" w:rsidP="0055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5576C3" w:rsidRDefault="005576C3" w:rsidP="0055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Nativity BVM High School</w:t>
      </w:r>
    </w:p>
    <w:p w:rsidR="005576C3" w:rsidRDefault="005576C3" w:rsidP="0055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570-622-8110</w:t>
      </w:r>
    </w:p>
    <w:p w:rsidR="005576C3" w:rsidRPr="005576C3" w:rsidRDefault="002E4129" w:rsidP="005576C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576C3" w:rsidRPr="001E0181">
          <w:rPr>
            <w:rStyle w:val="Hyperlink"/>
            <w:rFonts w:ascii="Times New Roman" w:hAnsi="Times New Roman" w:cs="Times New Roman"/>
            <w:sz w:val="24"/>
            <w:szCs w:val="24"/>
          </w:rPr>
          <w:t>lsabol@nativitybvm.net</w:t>
        </w:r>
      </w:hyperlink>
    </w:p>
    <w:sectPr w:rsidR="005576C3" w:rsidRPr="0055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SubwayLond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F9"/>
    <w:rsid w:val="00075964"/>
    <w:rsid w:val="000D38A0"/>
    <w:rsid w:val="002E4129"/>
    <w:rsid w:val="003544EF"/>
    <w:rsid w:val="005576C3"/>
    <w:rsid w:val="0059024D"/>
    <w:rsid w:val="00663FA0"/>
    <w:rsid w:val="00781768"/>
    <w:rsid w:val="009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bol@nativitybv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ivitybvm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NATIVITY OF THE BLESSED VIRGIN MARY HIGH SCHOOL, Inc.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2018-03-23T15:15:00Z</cp:lastPrinted>
  <dcterms:created xsi:type="dcterms:W3CDTF">2018-03-23T15:17:00Z</dcterms:created>
  <dcterms:modified xsi:type="dcterms:W3CDTF">2018-03-23T15:17:00Z</dcterms:modified>
</cp:coreProperties>
</file>